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693" w:rsidRDefault="00510E5B" w:rsidP="00510E5B">
      <w:pPr>
        <w:jc w:val="center"/>
        <w:rPr>
          <w:rFonts w:asciiTheme="majorBidi" w:hAnsiTheme="majorBidi" w:cstheme="majorBidi"/>
          <w:b/>
          <w:bCs/>
          <w:sz w:val="24"/>
          <w:szCs w:val="24"/>
        </w:rPr>
      </w:pPr>
      <w:bookmarkStart w:id="0" w:name="_GoBack"/>
      <w:bookmarkEnd w:id="0"/>
      <w:r w:rsidRPr="00510E5B">
        <w:rPr>
          <w:rFonts w:asciiTheme="majorBidi" w:hAnsiTheme="majorBidi" w:cstheme="majorBidi"/>
          <w:b/>
          <w:bCs/>
          <w:sz w:val="24"/>
          <w:szCs w:val="24"/>
        </w:rPr>
        <w:t xml:space="preserve">Corrigé-type </w:t>
      </w:r>
      <w:r w:rsidR="00867BDB">
        <w:rPr>
          <w:rFonts w:asciiTheme="majorBidi" w:hAnsiTheme="majorBidi" w:cstheme="majorBidi"/>
          <w:b/>
          <w:bCs/>
          <w:sz w:val="24"/>
          <w:szCs w:val="24"/>
        </w:rPr>
        <w:t>de l’e</w:t>
      </w:r>
      <w:r w:rsidRPr="00510E5B">
        <w:rPr>
          <w:rFonts w:asciiTheme="majorBidi" w:hAnsiTheme="majorBidi" w:cstheme="majorBidi"/>
          <w:b/>
          <w:bCs/>
          <w:sz w:val="24"/>
          <w:szCs w:val="24"/>
        </w:rPr>
        <w:t xml:space="preserve">xamen de : </w:t>
      </w:r>
      <w:r>
        <w:rPr>
          <w:rFonts w:asciiTheme="majorBidi" w:hAnsiTheme="majorBidi" w:cstheme="majorBidi"/>
          <w:b/>
          <w:bCs/>
          <w:sz w:val="24"/>
          <w:szCs w:val="24"/>
        </w:rPr>
        <w:t>Ecot</w:t>
      </w:r>
      <w:r w:rsidRPr="00510E5B">
        <w:rPr>
          <w:rFonts w:asciiTheme="majorBidi" w:hAnsiTheme="majorBidi" w:cstheme="majorBidi"/>
          <w:b/>
          <w:bCs/>
          <w:sz w:val="24"/>
          <w:szCs w:val="24"/>
        </w:rPr>
        <w:t xml:space="preserve">oxicologie </w:t>
      </w:r>
      <w:r>
        <w:rPr>
          <w:rFonts w:asciiTheme="majorBidi" w:hAnsiTheme="majorBidi" w:cstheme="majorBidi"/>
          <w:b/>
          <w:bCs/>
          <w:sz w:val="24"/>
          <w:szCs w:val="24"/>
        </w:rPr>
        <w:t>et protection de l’environnement</w:t>
      </w:r>
    </w:p>
    <w:p w:rsidR="002B539A" w:rsidRDefault="002B539A" w:rsidP="00510E5B">
      <w:pPr>
        <w:jc w:val="center"/>
        <w:rPr>
          <w:rFonts w:asciiTheme="majorBidi" w:hAnsiTheme="majorBidi" w:cstheme="majorBidi"/>
          <w:b/>
          <w:bCs/>
          <w:sz w:val="24"/>
          <w:szCs w:val="24"/>
        </w:rPr>
      </w:pPr>
      <w:r>
        <w:rPr>
          <w:rFonts w:asciiTheme="majorBidi" w:hAnsiTheme="majorBidi" w:cstheme="majorBidi"/>
          <w:b/>
          <w:bCs/>
          <w:sz w:val="24"/>
          <w:szCs w:val="24"/>
        </w:rPr>
        <w:t>(2024/2025)</w:t>
      </w:r>
    </w:p>
    <w:p w:rsidR="00510E5B" w:rsidRPr="006A5EB5" w:rsidRDefault="00510E5B" w:rsidP="002B539A">
      <w:pPr>
        <w:spacing w:after="0" w:line="360" w:lineRule="auto"/>
        <w:jc w:val="both"/>
        <w:rPr>
          <w:rFonts w:asciiTheme="majorBidi" w:hAnsiTheme="majorBidi" w:cstheme="majorBidi"/>
          <w:color w:val="FF0000"/>
          <w:sz w:val="24"/>
          <w:szCs w:val="24"/>
        </w:rPr>
      </w:pPr>
      <w:r w:rsidRPr="00710753">
        <w:rPr>
          <w:rFonts w:asciiTheme="majorBidi" w:hAnsiTheme="majorBidi" w:cstheme="majorBidi"/>
          <w:b/>
          <w:bCs/>
          <w:sz w:val="24"/>
          <w:szCs w:val="24"/>
        </w:rPr>
        <w:t>1. A</w:t>
      </w:r>
      <w:r w:rsidR="002F22BF" w:rsidRPr="00710753">
        <w:rPr>
          <w:rFonts w:asciiTheme="majorBidi" w:hAnsiTheme="majorBidi" w:cstheme="majorBidi"/>
          <w:b/>
          <w:bCs/>
          <w:sz w:val="24"/>
          <w:szCs w:val="24"/>
        </w:rPr>
        <w:t>vantage d’un bioessai par rapport à une analyse chimique classique</w:t>
      </w:r>
      <w:r w:rsidR="00710753" w:rsidRPr="00710753">
        <w:rPr>
          <w:rFonts w:asciiTheme="majorBidi" w:hAnsiTheme="majorBidi" w:cstheme="majorBidi"/>
          <w:sz w:val="24"/>
          <w:szCs w:val="24"/>
        </w:rPr>
        <w:t xml:space="preserve"> : Une analyse chimique donne les concentrations de différents polluants dans un échantillon sans pouvoir détecter la biodisponibilité du produit çàd s’il est assimilable par les organismes vivants, et si ce polluant peut les affecter , par contre un bioessai peut détecter la toxicité et la biodisponibilité du produit en évaluant l’effet sur les organismes ,de même un bioessai peut détecter les faible concentrations non détectables par les analyses chimiques ( coût cher )….    </w:t>
      </w:r>
      <w:r w:rsidR="006A5EB5" w:rsidRPr="006A5EB5">
        <w:rPr>
          <w:rFonts w:asciiTheme="majorBidi" w:hAnsiTheme="majorBidi" w:cstheme="majorBidi"/>
          <w:color w:val="FF0000"/>
          <w:sz w:val="24"/>
          <w:szCs w:val="24"/>
        </w:rPr>
        <w:t>2pts</w:t>
      </w:r>
    </w:p>
    <w:p w:rsidR="00510E5B" w:rsidRDefault="00510E5B" w:rsidP="002B539A">
      <w:pPr>
        <w:spacing w:after="0" w:line="360" w:lineRule="auto"/>
        <w:jc w:val="both"/>
        <w:rPr>
          <w:rFonts w:asciiTheme="majorBidi" w:hAnsiTheme="majorBidi" w:cstheme="majorBidi"/>
          <w:sz w:val="24"/>
          <w:szCs w:val="24"/>
        </w:rPr>
      </w:pPr>
      <w:r w:rsidRPr="00710753">
        <w:rPr>
          <w:rFonts w:asciiTheme="majorBidi" w:hAnsiTheme="majorBidi" w:cstheme="majorBidi"/>
          <w:b/>
          <w:bCs/>
          <w:sz w:val="24"/>
          <w:szCs w:val="24"/>
        </w:rPr>
        <w:t>2. Danger et Risque</w:t>
      </w:r>
      <w:r w:rsidRPr="00710753">
        <w:rPr>
          <w:rFonts w:asciiTheme="majorBidi" w:hAnsiTheme="majorBidi" w:cstheme="majorBidi"/>
          <w:sz w:val="24"/>
          <w:szCs w:val="24"/>
        </w:rPr>
        <w:t xml:space="preserve"> : </w:t>
      </w:r>
      <w:r w:rsidR="00710753">
        <w:rPr>
          <w:rFonts w:asciiTheme="majorBidi" w:hAnsiTheme="majorBidi" w:cstheme="majorBidi"/>
          <w:sz w:val="24"/>
          <w:szCs w:val="24"/>
        </w:rPr>
        <w:t>L</w:t>
      </w:r>
      <w:r w:rsidRPr="00710753">
        <w:rPr>
          <w:rFonts w:asciiTheme="majorBidi" w:hAnsiTheme="majorBidi" w:cstheme="majorBidi"/>
          <w:sz w:val="24"/>
          <w:szCs w:val="24"/>
        </w:rPr>
        <w:t xml:space="preserve">e danger est une propriété intrinsèque du produit (acide /corrosion) Le risque est la probabilité que ce danger ce réalise </w:t>
      </w:r>
      <w:r w:rsidR="000975B2" w:rsidRPr="00710753">
        <w:rPr>
          <w:rFonts w:asciiTheme="majorBidi" w:hAnsiTheme="majorBidi" w:cstheme="majorBidi"/>
          <w:sz w:val="24"/>
          <w:szCs w:val="24"/>
        </w:rPr>
        <w:t>(risque</w:t>
      </w:r>
      <w:r w:rsidRPr="00710753">
        <w:rPr>
          <w:rFonts w:asciiTheme="majorBidi" w:hAnsiTheme="majorBidi" w:cstheme="majorBidi"/>
          <w:sz w:val="24"/>
          <w:szCs w:val="24"/>
        </w:rPr>
        <w:t xml:space="preserve"> de corrosion cutanée lors du contact avec un acide fort)</w:t>
      </w:r>
      <w:r w:rsidR="00436BCE">
        <w:rPr>
          <w:rFonts w:asciiTheme="majorBidi" w:hAnsiTheme="majorBidi" w:cstheme="majorBidi"/>
          <w:sz w:val="24"/>
          <w:szCs w:val="24"/>
        </w:rPr>
        <w:t>.</w:t>
      </w:r>
      <w:r w:rsidR="006A5EB5">
        <w:rPr>
          <w:rFonts w:asciiTheme="majorBidi" w:hAnsiTheme="majorBidi" w:cstheme="majorBidi"/>
          <w:sz w:val="24"/>
          <w:szCs w:val="24"/>
        </w:rPr>
        <w:t xml:space="preserve"> </w:t>
      </w:r>
      <w:r w:rsidR="006A5EB5" w:rsidRPr="006A5EB5">
        <w:rPr>
          <w:rFonts w:asciiTheme="majorBidi" w:hAnsiTheme="majorBidi" w:cstheme="majorBidi"/>
          <w:color w:val="FF0000"/>
          <w:sz w:val="24"/>
          <w:szCs w:val="24"/>
        </w:rPr>
        <w:t>2pts</w:t>
      </w:r>
    </w:p>
    <w:p w:rsidR="00436BCE" w:rsidRPr="006A5EB5" w:rsidRDefault="00436BCE" w:rsidP="002B539A">
      <w:pPr>
        <w:spacing w:after="0" w:line="360" w:lineRule="auto"/>
        <w:jc w:val="both"/>
        <w:rPr>
          <w:rFonts w:asciiTheme="majorBidi" w:hAnsiTheme="majorBidi" w:cstheme="majorBidi"/>
          <w:color w:val="FF0000"/>
          <w:sz w:val="24"/>
          <w:szCs w:val="24"/>
        </w:rPr>
      </w:pPr>
      <w:r w:rsidRPr="00436BCE">
        <w:rPr>
          <w:rFonts w:asciiTheme="majorBidi" w:hAnsiTheme="majorBidi" w:cstheme="majorBidi"/>
          <w:b/>
          <w:bCs/>
          <w:sz w:val="24"/>
          <w:szCs w:val="24"/>
        </w:rPr>
        <w:t>3. Facteur biotique </w:t>
      </w:r>
      <w:r w:rsidR="006A5EB5" w:rsidRPr="006A5EB5">
        <w:rPr>
          <w:rFonts w:asciiTheme="majorBidi" w:hAnsiTheme="majorBidi" w:cstheme="majorBidi"/>
          <w:color w:val="FF0000"/>
          <w:sz w:val="24"/>
          <w:szCs w:val="24"/>
        </w:rPr>
        <w:t>3pts</w:t>
      </w:r>
    </w:p>
    <w:p w:rsidR="00436BCE" w:rsidRPr="00436BCE" w:rsidRDefault="000975B2" w:rsidP="002B539A">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00436BCE" w:rsidRPr="00436BCE">
        <w:rPr>
          <w:rFonts w:asciiTheme="majorBidi" w:hAnsiTheme="majorBidi" w:cstheme="majorBidi"/>
          <w:b/>
          <w:bCs/>
          <w:sz w:val="24"/>
          <w:szCs w:val="24"/>
        </w:rPr>
        <w:t>Facteurs liés à la présence des autres végétaux </w:t>
      </w:r>
      <w:r w:rsidR="00436BCE" w:rsidRPr="00436BCE">
        <w:rPr>
          <w:rFonts w:asciiTheme="majorBidi" w:hAnsiTheme="majorBidi" w:cstheme="majorBidi"/>
          <w:sz w:val="24"/>
          <w:szCs w:val="24"/>
        </w:rPr>
        <w:t>: microflore du sol, maladies cryptogamiques, c</w:t>
      </w:r>
      <w:r w:rsidR="00436BCE">
        <w:rPr>
          <w:rFonts w:asciiTheme="majorBidi" w:hAnsiTheme="majorBidi" w:cstheme="majorBidi"/>
          <w:sz w:val="24"/>
          <w:szCs w:val="24"/>
        </w:rPr>
        <w:t>oncurrence entre deux plantes d’</w:t>
      </w:r>
      <w:r w:rsidR="00436BCE" w:rsidRPr="00436BCE">
        <w:rPr>
          <w:rFonts w:asciiTheme="majorBidi" w:hAnsiTheme="majorBidi" w:cstheme="majorBidi"/>
          <w:sz w:val="24"/>
          <w:szCs w:val="24"/>
        </w:rPr>
        <w:t>une même espèce ou d’espèces différentes.</w:t>
      </w:r>
    </w:p>
    <w:p w:rsidR="00436BCE" w:rsidRPr="00436BCE" w:rsidRDefault="00436BCE" w:rsidP="002B539A">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436BCE">
        <w:rPr>
          <w:rFonts w:asciiTheme="majorBidi" w:hAnsiTheme="majorBidi" w:cstheme="majorBidi"/>
          <w:b/>
          <w:bCs/>
          <w:sz w:val="24"/>
          <w:szCs w:val="24"/>
        </w:rPr>
        <w:t>Facteurs liés aux animaux </w:t>
      </w:r>
      <w:r w:rsidRPr="00436BCE">
        <w:rPr>
          <w:rFonts w:asciiTheme="majorBidi" w:hAnsiTheme="majorBidi" w:cstheme="majorBidi"/>
          <w:sz w:val="24"/>
          <w:szCs w:val="24"/>
        </w:rPr>
        <w:t>: prédateurs, mécanismes de pollinisation et de dissémination.</w:t>
      </w:r>
    </w:p>
    <w:p w:rsidR="00436BCE" w:rsidRDefault="00436BCE" w:rsidP="002B539A">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436BCE">
        <w:rPr>
          <w:rFonts w:asciiTheme="majorBidi" w:hAnsiTheme="majorBidi" w:cstheme="majorBidi"/>
          <w:b/>
          <w:bCs/>
          <w:sz w:val="24"/>
          <w:szCs w:val="24"/>
        </w:rPr>
        <w:t>Action de l’homme et des animaux domestiques </w:t>
      </w:r>
      <w:r w:rsidRPr="00436BCE">
        <w:rPr>
          <w:rFonts w:asciiTheme="majorBidi" w:hAnsiTheme="majorBidi" w:cstheme="majorBidi"/>
          <w:sz w:val="24"/>
          <w:szCs w:val="24"/>
        </w:rPr>
        <w:t>: défrichement, abattage des forets feux pâturage, pollution sous ces différentes sortes.</w:t>
      </w:r>
    </w:p>
    <w:p w:rsidR="004007E9" w:rsidRPr="004007E9" w:rsidRDefault="000975B2" w:rsidP="002B539A">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 </w:t>
      </w:r>
      <w:r w:rsidR="003F1DE1">
        <w:rPr>
          <w:rFonts w:asciiTheme="majorBidi" w:hAnsiTheme="majorBidi" w:cstheme="majorBidi"/>
          <w:b/>
          <w:bCs/>
          <w:sz w:val="24"/>
          <w:szCs w:val="24"/>
        </w:rPr>
        <w:t>facteurs pouva</w:t>
      </w:r>
      <w:r w:rsidR="003F1DE1" w:rsidRPr="003F1DE1">
        <w:rPr>
          <w:rFonts w:asciiTheme="majorBidi" w:hAnsiTheme="majorBidi" w:cstheme="majorBidi"/>
          <w:b/>
          <w:bCs/>
          <w:sz w:val="24"/>
          <w:szCs w:val="24"/>
        </w:rPr>
        <w:t xml:space="preserve">nt influencer les effets toxiques </w:t>
      </w:r>
      <w:r w:rsidR="006A5EB5" w:rsidRPr="006A5EB5">
        <w:rPr>
          <w:rFonts w:asciiTheme="majorBidi" w:hAnsiTheme="majorBidi" w:cstheme="majorBidi"/>
          <w:color w:val="FF0000"/>
          <w:sz w:val="24"/>
          <w:szCs w:val="24"/>
        </w:rPr>
        <w:t>4.5pts</w:t>
      </w:r>
    </w:p>
    <w:p w:rsidR="004007E9" w:rsidRPr="004007E9" w:rsidRDefault="004007E9" w:rsidP="002B539A">
      <w:pPr>
        <w:spacing w:after="0" w:line="360" w:lineRule="auto"/>
        <w:jc w:val="both"/>
        <w:rPr>
          <w:rFonts w:asciiTheme="majorBidi" w:hAnsiTheme="majorBidi" w:cstheme="majorBidi"/>
          <w:sz w:val="24"/>
          <w:szCs w:val="24"/>
        </w:rPr>
      </w:pPr>
      <w:r w:rsidRPr="004007E9">
        <w:rPr>
          <w:rFonts w:asciiTheme="majorBidi" w:hAnsiTheme="majorBidi" w:cstheme="majorBidi"/>
          <w:sz w:val="24"/>
          <w:szCs w:val="24"/>
        </w:rPr>
        <w:t>Les effets toxiques peuvent être classés de diverses façons, selon, par exemple :</w:t>
      </w:r>
    </w:p>
    <w:p w:rsidR="004007E9" w:rsidRPr="00EA16EE" w:rsidRDefault="00EA16EE" w:rsidP="002B539A">
      <w:pPr>
        <w:spacing w:after="0" w:line="360" w:lineRule="auto"/>
        <w:jc w:val="both"/>
        <w:rPr>
          <w:rFonts w:asciiTheme="majorBidi" w:hAnsiTheme="majorBidi" w:cstheme="majorBidi"/>
          <w:sz w:val="24"/>
          <w:szCs w:val="24"/>
        </w:rPr>
      </w:pPr>
      <w:r w:rsidRPr="00EA16EE">
        <w:rPr>
          <w:rFonts w:asciiTheme="majorBidi" w:hAnsiTheme="majorBidi" w:cstheme="majorBidi"/>
          <w:b/>
          <w:bCs/>
          <w:sz w:val="24"/>
          <w:szCs w:val="24"/>
        </w:rPr>
        <w:t>-</w:t>
      </w:r>
      <w:r>
        <w:rPr>
          <w:rFonts w:asciiTheme="majorBidi" w:hAnsiTheme="majorBidi" w:cstheme="majorBidi"/>
          <w:b/>
          <w:bCs/>
          <w:sz w:val="24"/>
          <w:szCs w:val="24"/>
        </w:rPr>
        <w:t xml:space="preserve"> </w:t>
      </w:r>
      <w:r w:rsidRPr="00EA16EE">
        <w:rPr>
          <w:rFonts w:asciiTheme="majorBidi" w:hAnsiTheme="majorBidi" w:cstheme="majorBidi"/>
          <w:b/>
          <w:bCs/>
          <w:sz w:val="24"/>
          <w:szCs w:val="24"/>
        </w:rPr>
        <w:t>La</w:t>
      </w:r>
      <w:r w:rsidR="004007E9" w:rsidRPr="00EA16EE">
        <w:rPr>
          <w:rFonts w:asciiTheme="majorBidi" w:hAnsiTheme="majorBidi" w:cstheme="majorBidi"/>
          <w:b/>
          <w:bCs/>
          <w:sz w:val="24"/>
          <w:szCs w:val="24"/>
        </w:rPr>
        <w:t xml:space="preserve"> durée</w:t>
      </w:r>
      <w:r w:rsidR="004007E9" w:rsidRPr="00EA16EE">
        <w:rPr>
          <w:rFonts w:asciiTheme="majorBidi" w:hAnsiTheme="majorBidi" w:cstheme="majorBidi"/>
          <w:sz w:val="24"/>
          <w:szCs w:val="24"/>
        </w:rPr>
        <w:t> : aiguë, chronique ;</w:t>
      </w:r>
    </w:p>
    <w:p w:rsidR="004007E9" w:rsidRPr="004007E9" w:rsidRDefault="00EA16EE" w:rsidP="002B539A">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4007E9">
        <w:rPr>
          <w:rFonts w:asciiTheme="majorBidi" w:hAnsiTheme="majorBidi" w:cstheme="majorBidi"/>
          <w:b/>
          <w:bCs/>
          <w:sz w:val="24"/>
          <w:szCs w:val="24"/>
        </w:rPr>
        <w:t>Le</w:t>
      </w:r>
      <w:r w:rsidR="004007E9" w:rsidRPr="004007E9">
        <w:rPr>
          <w:rFonts w:asciiTheme="majorBidi" w:hAnsiTheme="majorBidi" w:cstheme="majorBidi"/>
          <w:b/>
          <w:bCs/>
          <w:sz w:val="24"/>
          <w:szCs w:val="24"/>
        </w:rPr>
        <w:t xml:space="preserve"> type d'action</w:t>
      </w:r>
      <w:r w:rsidR="004007E9" w:rsidRPr="004007E9">
        <w:rPr>
          <w:rFonts w:asciiTheme="majorBidi" w:hAnsiTheme="majorBidi" w:cstheme="majorBidi"/>
          <w:sz w:val="24"/>
          <w:szCs w:val="24"/>
        </w:rPr>
        <w:t> : locale, systémique ;</w:t>
      </w:r>
    </w:p>
    <w:p w:rsidR="004007E9" w:rsidRPr="004007E9" w:rsidRDefault="00EA16EE" w:rsidP="002B539A">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4007E9">
        <w:rPr>
          <w:rFonts w:asciiTheme="majorBidi" w:hAnsiTheme="majorBidi" w:cstheme="majorBidi"/>
          <w:b/>
          <w:bCs/>
          <w:sz w:val="24"/>
          <w:szCs w:val="24"/>
        </w:rPr>
        <w:t>Le</w:t>
      </w:r>
      <w:r w:rsidR="004007E9" w:rsidRPr="004007E9">
        <w:rPr>
          <w:rFonts w:asciiTheme="majorBidi" w:hAnsiTheme="majorBidi" w:cstheme="majorBidi"/>
          <w:b/>
          <w:bCs/>
          <w:sz w:val="24"/>
          <w:szCs w:val="24"/>
        </w:rPr>
        <w:t xml:space="preserve"> mécanisme d'action</w:t>
      </w:r>
      <w:r w:rsidR="004007E9" w:rsidRPr="004007E9">
        <w:rPr>
          <w:rFonts w:asciiTheme="majorBidi" w:hAnsiTheme="majorBidi" w:cstheme="majorBidi"/>
          <w:sz w:val="24"/>
          <w:szCs w:val="24"/>
        </w:rPr>
        <w:t> : stimulant, inhibiteur ;</w:t>
      </w:r>
    </w:p>
    <w:p w:rsidR="004007E9" w:rsidRPr="004007E9" w:rsidRDefault="00EA16EE" w:rsidP="002B539A">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4007E9">
        <w:rPr>
          <w:rFonts w:asciiTheme="majorBidi" w:hAnsiTheme="majorBidi" w:cstheme="majorBidi"/>
          <w:b/>
          <w:bCs/>
          <w:sz w:val="24"/>
          <w:szCs w:val="24"/>
        </w:rPr>
        <w:t>La</w:t>
      </w:r>
      <w:r w:rsidR="004007E9" w:rsidRPr="004007E9">
        <w:rPr>
          <w:rFonts w:asciiTheme="majorBidi" w:hAnsiTheme="majorBidi" w:cstheme="majorBidi"/>
          <w:b/>
          <w:bCs/>
          <w:sz w:val="24"/>
          <w:szCs w:val="24"/>
        </w:rPr>
        <w:t xml:space="preserve"> voie de pénétration</w:t>
      </w:r>
      <w:r w:rsidR="004007E9" w:rsidRPr="004007E9">
        <w:rPr>
          <w:rFonts w:asciiTheme="majorBidi" w:hAnsiTheme="majorBidi" w:cstheme="majorBidi"/>
          <w:sz w:val="24"/>
          <w:szCs w:val="24"/>
        </w:rPr>
        <w:t> : respiratoire, cutanée, digestive ;</w:t>
      </w:r>
    </w:p>
    <w:p w:rsidR="004007E9" w:rsidRPr="004007E9" w:rsidRDefault="00EA16EE" w:rsidP="002B539A">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4007E9">
        <w:rPr>
          <w:rFonts w:asciiTheme="majorBidi" w:hAnsiTheme="majorBidi" w:cstheme="majorBidi"/>
          <w:b/>
          <w:bCs/>
          <w:sz w:val="24"/>
          <w:szCs w:val="24"/>
        </w:rPr>
        <w:t>Le</w:t>
      </w:r>
      <w:r w:rsidR="004007E9" w:rsidRPr="004007E9">
        <w:rPr>
          <w:rFonts w:asciiTheme="majorBidi" w:hAnsiTheme="majorBidi" w:cstheme="majorBidi"/>
          <w:b/>
          <w:bCs/>
          <w:sz w:val="24"/>
          <w:szCs w:val="24"/>
        </w:rPr>
        <w:t xml:space="preserve"> tissu ou l'organe affecté</w:t>
      </w:r>
      <w:r w:rsidR="004007E9" w:rsidRPr="004007E9">
        <w:rPr>
          <w:rFonts w:asciiTheme="majorBidi" w:hAnsiTheme="majorBidi" w:cstheme="majorBidi"/>
          <w:sz w:val="24"/>
          <w:szCs w:val="24"/>
        </w:rPr>
        <w:t> : sang (hématotoxique), foie (hépatotoxique), rein (néphrotoxique), le système nerveux (neurotoxique) ;</w:t>
      </w:r>
    </w:p>
    <w:p w:rsidR="004007E9" w:rsidRPr="004007E9" w:rsidRDefault="00EA16EE" w:rsidP="002B539A">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4007E9">
        <w:rPr>
          <w:rFonts w:asciiTheme="majorBidi" w:hAnsiTheme="majorBidi" w:cstheme="majorBidi"/>
          <w:b/>
          <w:bCs/>
          <w:sz w:val="24"/>
          <w:szCs w:val="24"/>
        </w:rPr>
        <w:t>La</w:t>
      </w:r>
      <w:r w:rsidR="004007E9" w:rsidRPr="004007E9">
        <w:rPr>
          <w:rFonts w:asciiTheme="majorBidi" w:hAnsiTheme="majorBidi" w:cstheme="majorBidi"/>
          <w:b/>
          <w:bCs/>
          <w:sz w:val="24"/>
          <w:szCs w:val="24"/>
        </w:rPr>
        <w:t xml:space="preserve"> nature de l'effet</w:t>
      </w:r>
      <w:r w:rsidR="004007E9" w:rsidRPr="004007E9">
        <w:rPr>
          <w:rFonts w:asciiTheme="majorBidi" w:hAnsiTheme="majorBidi" w:cstheme="majorBidi"/>
          <w:sz w:val="24"/>
          <w:szCs w:val="24"/>
        </w:rPr>
        <w:t> : irritant, sensibilisant, asphyxiant, cancérogène ;</w:t>
      </w:r>
    </w:p>
    <w:p w:rsidR="004007E9" w:rsidRPr="004007E9" w:rsidRDefault="00EA16EE" w:rsidP="002B539A">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4007E9">
        <w:rPr>
          <w:rFonts w:asciiTheme="majorBidi" w:hAnsiTheme="majorBidi" w:cstheme="majorBidi"/>
          <w:b/>
          <w:bCs/>
          <w:sz w:val="24"/>
          <w:szCs w:val="24"/>
        </w:rPr>
        <w:t>L’utilisation</w:t>
      </w:r>
      <w:r w:rsidR="004007E9" w:rsidRPr="004007E9">
        <w:rPr>
          <w:rFonts w:asciiTheme="majorBidi" w:hAnsiTheme="majorBidi" w:cstheme="majorBidi"/>
          <w:sz w:val="24"/>
          <w:szCs w:val="24"/>
        </w:rPr>
        <w:t> : pesticides, savons, solvants ;</w:t>
      </w:r>
    </w:p>
    <w:p w:rsidR="004007E9" w:rsidRPr="004007E9" w:rsidRDefault="00EA16EE" w:rsidP="002B539A">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 L</w:t>
      </w:r>
      <w:r w:rsidRPr="004007E9">
        <w:rPr>
          <w:rFonts w:asciiTheme="majorBidi" w:hAnsiTheme="majorBidi" w:cstheme="majorBidi"/>
          <w:b/>
          <w:bCs/>
          <w:sz w:val="24"/>
          <w:szCs w:val="24"/>
        </w:rPr>
        <w:t>’étiquetage :</w:t>
      </w:r>
      <w:r w:rsidR="004007E9" w:rsidRPr="004007E9">
        <w:rPr>
          <w:rFonts w:asciiTheme="majorBidi" w:hAnsiTheme="majorBidi" w:cstheme="majorBidi"/>
          <w:sz w:val="24"/>
          <w:szCs w:val="24"/>
        </w:rPr>
        <w:t xml:space="preserve"> matière corrosive ; et</w:t>
      </w:r>
    </w:p>
    <w:p w:rsidR="004007E9" w:rsidRPr="004007E9" w:rsidRDefault="00EA16EE" w:rsidP="002B539A">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4007E9">
        <w:rPr>
          <w:rFonts w:asciiTheme="majorBidi" w:hAnsiTheme="majorBidi" w:cstheme="majorBidi"/>
          <w:b/>
          <w:bCs/>
          <w:sz w:val="24"/>
          <w:szCs w:val="24"/>
        </w:rPr>
        <w:t>La</w:t>
      </w:r>
      <w:r w:rsidR="004007E9" w:rsidRPr="004007E9">
        <w:rPr>
          <w:rFonts w:asciiTheme="majorBidi" w:hAnsiTheme="majorBidi" w:cstheme="majorBidi"/>
          <w:b/>
          <w:bCs/>
          <w:sz w:val="24"/>
          <w:szCs w:val="24"/>
        </w:rPr>
        <w:t xml:space="preserve"> famille chimique</w:t>
      </w:r>
      <w:r w:rsidR="004007E9" w:rsidRPr="004007E9">
        <w:rPr>
          <w:rFonts w:asciiTheme="majorBidi" w:hAnsiTheme="majorBidi" w:cstheme="majorBidi"/>
          <w:sz w:val="24"/>
          <w:szCs w:val="24"/>
        </w:rPr>
        <w:t> : hydrocarbures aromatiques, alcools.</w:t>
      </w:r>
    </w:p>
    <w:p w:rsidR="00436BCE" w:rsidRPr="000975B2" w:rsidRDefault="000975B2" w:rsidP="002B539A">
      <w:pPr>
        <w:spacing w:after="0" w:line="360" w:lineRule="auto"/>
        <w:jc w:val="both"/>
        <w:rPr>
          <w:rFonts w:asciiTheme="majorBidi" w:hAnsiTheme="majorBidi" w:cstheme="majorBidi"/>
          <w:b/>
          <w:bCs/>
          <w:sz w:val="24"/>
          <w:szCs w:val="24"/>
        </w:rPr>
      </w:pPr>
      <w:r w:rsidRPr="000975B2">
        <w:rPr>
          <w:rFonts w:asciiTheme="majorBidi" w:hAnsiTheme="majorBidi" w:cstheme="majorBidi"/>
          <w:b/>
          <w:bCs/>
          <w:sz w:val="24"/>
          <w:szCs w:val="24"/>
        </w:rPr>
        <w:t xml:space="preserve">5. Comment survient et évolue un effet toxique </w:t>
      </w:r>
      <w:r w:rsidR="006A5EB5" w:rsidRPr="006A5EB5">
        <w:rPr>
          <w:rFonts w:asciiTheme="majorBidi" w:hAnsiTheme="majorBidi" w:cstheme="majorBidi"/>
          <w:color w:val="FF0000"/>
          <w:sz w:val="24"/>
          <w:szCs w:val="24"/>
        </w:rPr>
        <w:t>1.75</w:t>
      </w:r>
    </w:p>
    <w:p w:rsidR="00436BCE" w:rsidRPr="002B539A" w:rsidRDefault="003F1DE1" w:rsidP="002B539A">
      <w:pPr>
        <w:spacing w:after="0" w:line="360" w:lineRule="auto"/>
        <w:jc w:val="both"/>
        <w:rPr>
          <w:rFonts w:asciiTheme="majorBidi" w:hAnsiTheme="majorBidi" w:cstheme="majorBidi"/>
          <w:sz w:val="24"/>
          <w:szCs w:val="24"/>
        </w:rPr>
      </w:pPr>
      <w:r w:rsidRPr="002B539A">
        <w:rPr>
          <w:rFonts w:asciiTheme="majorBidi" w:hAnsiTheme="majorBidi" w:cstheme="majorBidi"/>
          <w:sz w:val="24"/>
          <w:szCs w:val="24"/>
        </w:rPr>
        <w:t xml:space="preserve">- Exposition </w:t>
      </w:r>
    </w:p>
    <w:p w:rsidR="003F1DE1" w:rsidRPr="002B539A" w:rsidRDefault="003F1DE1" w:rsidP="002B539A">
      <w:pPr>
        <w:spacing w:after="0" w:line="360" w:lineRule="auto"/>
        <w:jc w:val="both"/>
        <w:rPr>
          <w:rFonts w:asciiTheme="majorBidi" w:hAnsiTheme="majorBidi" w:cstheme="majorBidi"/>
          <w:sz w:val="24"/>
          <w:szCs w:val="24"/>
        </w:rPr>
      </w:pPr>
      <w:r w:rsidRPr="002B539A">
        <w:rPr>
          <w:rFonts w:asciiTheme="majorBidi" w:hAnsiTheme="majorBidi" w:cstheme="majorBidi"/>
          <w:sz w:val="24"/>
          <w:szCs w:val="24"/>
        </w:rPr>
        <w:t xml:space="preserve">- Atteinte toxique </w:t>
      </w:r>
    </w:p>
    <w:p w:rsidR="003F1DE1" w:rsidRPr="002B539A" w:rsidRDefault="003F1DE1" w:rsidP="002B539A">
      <w:pPr>
        <w:spacing w:after="0" w:line="360" w:lineRule="auto"/>
        <w:jc w:val="both"/>
        <w:rPr>
          <w:rFonts w:asciiTheme="majorBidi" w:hAnsiTheme="majorBidi" w:cstheme="majorBidi"/>
          <w:sz w:val="24"/>
          <w:szCs w:val="24"/>
        </w:rPr>
      </w:pPr>
      <w:r w:rsidRPr="002B539A">
        <w:rPr>
          <w:rFonts w:asciiTheme="majorBidi" w:hAnsiTheme="majorBidi" w:cstheme="majorBidi"/>
          <w:sz w:val="24"/>
          <w:szCs w:val="24"/>
        </w:rPr>
        <w:t>- Gravité de l’intoxication</w:t>
      </w:r>
    </w:p>
    <w:p w:rsidR="003F1DE1" w:rsidRPr="002B539A" w:rsidRDefault="003F1DE1" w:rsidP="002B539A">
      <w:pPr>
        <w:spacing w:after="0" w:line="360" w:lineRule="auto"/>
        <w:jc w:val="both"/>
        <w:rPr>
          <w:rFonts w:asciiTheme="majorBidi" w:hAnsiTheme="majorBidi" w:cstheme="majorBidi"/>
          <w:sz w:val="24"/>
          <w:szCs w:val="24"/>
        </w:rPr>
      </w:pPr>
      <w:r w:rsidRPr="002B539A">
        <w:rPr>
          <w:rFonts w:asciiTheme="majorBidi" w:hAnsiTheme="majorBidi" w:cstheme="majorBidi"/>
          <w:sz w:val="24"/>
          <w:szCs w:val="24"/>
        </w:rPr>
        <w:t>- Effets fonctionnels et lésionnels</w:t>
      </w:r>
    </w:p>
    <w:p w:rsidR="003F1DE1" w:rsidRPr="002B539A" w:rsidRDefault="003F1DE1" w:rsidP="002B539A">
      <w:pPr>
        <w:spacing w:after="0" w:line="360" w:lineRule="auto"/>
        <w:jc w:val="both"/>
        <w:rPr>
          <w:rFonts w:asciiTheme="majorBidi" w:hAnsiTheme="majorBidi" w:cstheme="majorBidi"/>
          <w:sz w:val="24"/>
          <w:szCs w:val="24"/>
        </w:rPr>
      </w:pPr>
      <w:r w:rsidRPr="002B539A">
        <w:rPr>
          <w:rFonts w:asciiTheme="majorBidi" w:hAnsiTheme="majorBidi" w:cstheme="majorBidi"/>
          <w:sz w:val="24"/>
          <w:szCs w:val="24"/>
        </w:rPr>
        <w:t>- Organes cibles</w:t>
      </w:r>
    </w:p>
    <w:p w:rsidR="003F1DE1" w:rsidRPr="002B539A" w:rsidRDefault="003F1DE1" w:rsidP="002B539A">
      <w:pPr>
        <w:spacing w:after="0" w:line="360" w:lineRule="auto"/>
        <w:jc w:val="both"/>
        <w:rPr>
          <w:rFonts w:asciiTheme="majorBidi" w:hAnsiTheme="majorBidi" w:cstheme="majorBidi"/>
          <w:sz w:val="24"/>
          <w:szCs w:val="24"/>
        </w:rPr>
      </w:pPr>
      <w:r w:rsidRPr="002B539A">
        <w:rPr>
          <w:rFonts w:asciiTheme="majorBidi" w:hAnsiTheme="majorBidi" w:cstheme="majorBidi"/>
          <w:sz w:val="24"/>
          <w:szCs w:val="24"/>
        </w:rPr>
        <w:t>- Réversibilité et l'irréversibilité</w:t>
      </w:r>
    </w:p>
    <w:p w:rsidR="003F1DE1" w:rsidRPr="002B539A" w:rsidRDefault="003F1DE1" w:rsidP="002B539A">
      <w:pPr>
        <w:spacing w:after="0" w:line="360" w:lineRule="auto"/>
        <w:jc w:val="both"/>
        <w:rPr>
          <w:rFonts w:asciiTheme="majorBidi" w:hAnsiTheme="majorBidi" w:cstheme="majorBidi"/>
          <w:sz w:val="24"/>
          <w:szCs w:val="24"/>
        </w:rPr>
      </w:pPr>
      <w:r w:rsidRPr="002B539A">
        <w:rPr>
          <w:rFonts w:asciiTheme="majorBidi" w:hAnsiTheme="majorBidi" w:cstheme="majorBidi"/>
          <w:sz w:val="24"/>
          <w:szCs w:val="24"/>
        </w:rPr>
        <w:t>- Spécificité de l'intoxication</w:t>
      </w:r>
    </w:p>
    <w:p w:rsidR="006A5EB5" w:rsidRDefault="006A5EB5" w:rsidP="002B539A">
      <w:pPr>
        <w:tabs>
          <w:tab w:val="left" w:pos="2267"/>
        </w:tabs>
        <w:spacing w:after="0" w:line="360" w:lineRule="auto"/>
        <w:jc w:val="both"/>
        <w:rPr>
          <w:rFonts w:asciiTheme="majorBidi" w:hAnsiTheme="majorBidi" w:cstheme="majorBidi"/>
          <w:b/>
          <w:bCs/>
          <w:sz w:val="24"/>
          <w:szCs w:val="24"/>
        </w:rPr>
      </w:pPr>
    </w:p>
    <w:p w:rsidR="000975B2" w:rsidRPr="006A5EB5" w:rsidRDefault="000975B2" w:rsidP="002B539A">
      <w:pPr>
        <w:tabs>
          <w:tab w:val="left" w:pos="2267"/>
        </w:tabs>
        <w:spacing w:after="0" w:line="360" w:lineRule="auto"/>
        <w:jc w:val="both"/>
        <w:rPr>
          <w:rFonts w:asciiTheme="majorBidi" w:hAnsiTheme="majorBidi" w:cstheme="majorBidi"/>
          <w:color w:val="FF0000"/>
          <w:sz w:val="24"/>
          <w:szCs w:val="24"/>
        </w:rPr>
      </w:pPr>
      <w:r>
        <w:rPr>
          <w:rFonts w:asciiTheme="majorBidi" w:hAnsiTheme="majorBidi" w:cstheme="majorBidi"/>
          <w:b/>
          <w:bCs/>
          <w:sz w:val="24"/>
          <w:szCs w:val="24"/>
        </w:rPr>
        <w:lastRenderedPageBreak/>
        <w:t xml:space="preserve">6. </w:t>
      </w:r>
      <w:r w:rsidR="00AF32B1">
        <w:rPr>
          <w:rFonts w:asciiTheme="majorBidi" w:hAnsiTheme="majorBidi" w:cstheme="majorBidi"/>
          <w:b/>
          <w:bCs/>
          <w:sz w:val="24"/>
          <w:szCs w:val="24"/>
        </w:rPr>
        <w:t>C</w:t>
      </w:r>
      <w:r w:rsidRPr="000975B2">
        <w:rPr>
          <w:rFonts w:asciiTheme="majorBidi" w:hAnsiTheme="majorBidi" w:cstheme="majorBidi"/>
          <w:b/>
          <w:bCs/>
          <w:sz w:val="24"/>
          <w:szCs w:val="24"/>
        </w:rPr>
        <w:t xml:space="preserve">aractéristiques d’un bioaccumulateur </w:t>
      </w:r>
      <w:r w:rsidR="006A5EB5">
        <w:rPr>
          <w:rFonts w:asciiTheme="majorBidi" w:hAnsiTheme="majorBidi" w:cstheme="majorBidi"/>
          <w:color w:val="FF0000"/>
          <w:sz w:val="24"/>
          <w:szCs w:val="24"/>
        </w:rPr>
        <w:t>2pts</w:t>
      </w:r>
    </w:p>
    <w:p w:rsidR="002F22BF" w:rsidRPr="000975B2" w:rsidRDefault="002F22BF" w:rsidP="002B539A">
      <w:pPr>
        <w:tabs>
          <w:tab w:val="left" w:pos="2267"/>
        </w:tabs>
        <w:spacing w:after="0" w:line="360" w:lineRule="auto"/>
        <w:jc w:val="both"/>
        <w:rPr>
          <w:rFonts w:asciiTheme="majorBidi" w:hAnsiTheme="majorBidi" w:cstheme="majorBidi"/>
          <w:sz w:val="24"/>
          <w:szCs w:val="24"/>
        </w:rPr>
      </w:pPr>
      <w:r w:rsidRPr="000975B2">
        <w:rPr>
          <w:rFonts w:asciiTheme="majorBidi" w:hAnsiTheme="majorBidi" w:cstheme="majorBidi"/>
          <w:sz w:val="24"/>
          <w:szCs w:val="24"/>
        </w:rPr>
        <w:t>Les bioaccumulateurs doivent  répondre aux spécifications suivantes :</w:t>
      </w:r>
    </w:p>
    <w:p w:rsidR="000975B2" w:rsidRPr="000975B2" w:rsidRDefault="000975B2" w:rsidP="002B539A">
      <w:pPr>
        <w:tabs>
          <w:tab w:val="left" w:pos="2267"/>
        </w:tabs>
        <w:spacing w:after="0" w:line="360" w:lineRule="auto"/>
        <w:jc w:val="both"/>
        <w:rPr>
          <w:rFonts w:asciiTheme="majorBidi" w:hAnsiTheme="majorBidi" w:cstheme="majorBidi"/>
          <w:sz w:val="24"/>
          <w:szCs w:val="24"/>
        </w:rPr>
      </w:pPr>
      <w:r w:rsidRPr="000975B2">
        <w:rPr>
          <w:rFonts w:asciiTheme="majorBidi" w:hAnsiTheme="majorBidi" w:cstheme="majorBidi"/>
          <w:sz w:val="24"/>
          <w:szCs w:val="24"/>
        </w:rPr>
        <w:t>- A</w:t>
      </w:r>
      <w:r w:rsidR="002F22BF" w:rsidRPr="000975B2">
        <w:rPr>
          <w:rFonts w:asciiTheme="majorBidi" w:hAnsiTheme="majorBidi" w:cstheme="majorBidi"/>
          <w:sz w:val="24"/>
          <w:szCs w:val="24"/>
        </w:rPr>
        <w:t>ccumuler les polluants et ce, sans disparaître ;</w:t>
      </w:r>
    </w:p>
    <w:p w:rsidR="000975B2" w:rsidRPr="000975B2" w:rsidRDefault="000975B2" w:rsidP="002B539A">
      <w:pPr>
        <w:tabs>
          <w:tab w:val="left" w:pos="2267"/>
        </w:tabs>
        <w:spacing w:after="0" w:line="360" w:lineRule="auto"/>
        <w:jc w:val="both"/>
        <w:rPr>
          <w:rFonts w:asciiTheme="majorBidi" w:hAnsiTheme="majorBidi" w:cstheme="majorBidi"/>
          <w:sz w:val="24"/>
          <w:szCs w:val="24"/>
        </w:rPr>
      </w:pPr>
      <w:r w:rsidRPr="000975B2">
        <w:rPr>
          <w:rFonts w:asciiTheme="majorBidi" w:hAnsiTheme="majorBidi" w:cstheme="majorBidi"/>
          <w:sz w:val="24"/>
          <w:szCs w:val="24"/>
        </w:rPr>
        <w:t>- F</w:t>
      </w:r>
      <w:r w:rsidR="002F22BF" w:rsidRPr="000975B2">
        <w:rPr>
          <w:rFonts w:asciiTheme="majorBidi" w:hAnsiTheme="majorBidi" w:cstheme="majorBidi"/>
          <w:sz w:val="24"/>
          <w:szCs w:val="24"/>
        </w:rPr>
        <w:t>ournir suffisamment de tissus pour l’analyse ;</w:t>
      </w:r>
    </w:p>
    <w:p w:rsidR="00092EBC" w:rsidRPr="000975B2" w:rsidRDefault="000975B2" w:rsidP="002B539A">
      <w:pPr>
        <w:tabs>
          <w:tab w:val="left" w:pos="2267"/>
        </w:tabs>
        <w:spacing w:after="0" w:line="360" w:lineRule="auto"/>
        <w:jc w:val="both"/>
        <w:rPr>
          <w:rFonts w:asciiTheme="majorBidi" w:hAnsiTheme="majorBidi" w:cstheme="majorBidi"/>
          <w:sz w:val="24"/>
          <w:szCs w:val="24"/>
        </w:rPr>
      </w:pPr>
      <w:r w:rsidRPr="000975B2">
        <w:rPr>
          <w:rFonts w:asciiTheme="majorBidi" w:hAnsiTheme="majorBidi" w:cstheme="majorBidi"/>
          <w:sz w:val="24"/>
          <w:szCs w:val="24"/>
        </w:rPr>
        <w:t>- P</w:t>
      </w:r>
      <w:r w:rsidR="002F22BF" w:rsidRPr="000975B2">
        <w:rPr>
          <w:rFonts w:asciiTheme="majorBidi" w:hAnsiTheme="majorBidi" w:cstheme="majorBidi"/>
          <w:sz w:val="24"/>
          <w:szCs w:val="24"/>
        </w:rPr>
        <w:t>résenter une concentration tissulaire du polluant représentative du niveau de contamination de l’environnement ;</w:t>
      </w:r>
    </w:p>
    <w:p w:rsidR="00092EBC" w:rsidRPr="000975B2" w:rsidRDefault="000975B2" w:rsidP="002B539A">
      <w:pPr>
        <w:tabs>
          <w:tab w:val="left" w:pos="2267"/>
        </w:tabs>
        <w:spacing w:after="0" w:line="360" w:lineRule="auto"/>
        <w:jc w:val="both"/>
        <w:rPr>
          <w:rFonts w:asciiTheme="majorBidi" w:hAnsiTheme="majorBidi" w:cstheme="majorBidi"/>
          <w:sz w:val="24"/>
          <w:szCs w:val="24"/>
        </w:rPr>
      </w:pPr>
      <w:r w:rsidRPr="000975B2">
        <w:rPr>
          <w:rFonts w:asciiTheme="majorBidi" w:hAnsiTheme="majorBidi" w:cstheme="majorBidi"/>
          <w:sz w:val="24"/>
          <w:szCs w:val="24"/>
        </w:rPr>
        <w:t>- A</w:t>
      </w:r>
      <w:r w:rsidR="002F22BF" w:rsidRPr="000975B2">
        <w:rPr>
          <w:rFonts w:asciiTheme="majorBidi" w:hAnsiTheme="majorBidi" w:cstheme="majorBidi"/>
          <w:sz w:val="24"/>
          <w:szCs w:val="24"/>
        </w:rPr>
        <w:t>voir un facteur de concentration suffisant pour pouvoir être analysé directement sans pré-concentration.</w:t>
      </w:r>
    </w:p>
    <w:p w:rsidR="000975B2" w:rsidRPr="006A5EB5" w:rsidRDefault="000975B2" w:rsidP="006A5EB5">
      <w:pPr>
        <w:tabs>
          <w:tab w:val="left" w:pos="2267"/>
        </w:tabs>
        <w:spacing w:after="0" w:line="360" w:lineRule="auto"/>
        <w:jc w:val="both"/>
        <w:rPr>
          <w:rFonts w:asciiTheme="majorBidi" w:hAnsiTheme="majorBidi" w:cstheme="majorBidi"/>
          <w:color w:val="FF0000"/>
          <w:sz w:val="24"/>
          <w:szCs w:val="24"/>
        </w:rPr>
      </w:pPr>
      <w:r>
        <w:rPr>
          <w:rFonts w:asciiTheme="majorBidi" w:hAnsiTheme="majorBidi" w:cstheme="majorBidi"/>
          <w:b/>
          <w:bCs/>
          <w:sz w:val="24"/>
          <w:szCs w:val="24"/>
        </w:rPr>
        <w:t xml:space="preserve">7. </w:t>
      </w:r>
      <w:r w:rsidRPr="006C120D">
        <w:rPr>
          <w:rFonts w:asciiTheme="majorBidi" w:hAnsiTheme="majorBidi" w:cstheme="majorBidi"/>
          <w:b/>
          <w:bCs/>
          <w:sz w:val="24"/>
          <w:szCs w:val="24"/>
        </w:rPr>
        <w:t>Test d</w:t>
      </w:r>
      <w:r>
        <w:rPr>
          <w:rFonts w:asciiTheme="majorBidi" w:hAnsiTheme="majorBidi" w:cstheme="majorBidi"/>
          <w:b/>
          <w:bCs/>
          <w:sz w:val="24"/>
          <w:szCs w:val="24"/>
        </w:rPr>
        <w:t>e toxicité </w:t>
      </w:r>
      <w:r w:rsidR="006A5EB5">
        <w:rPr>
          <w:rFonts w:asciiTheme="majorBidi" w:hAnsiTheme="majorBidi" w:cstheme="majorBidi"/>
          <w:color w:val="FF0000"/>
          <w:sz w:val="24"/>
          <w:szCs w:val="24"/>
        </w:rPr>
        <w:t>2.</w:t>
      </w:r>
      <w:r w:rsidR="006A5EB5" w:rsidRPr="006A5EB5">
        <w:rPr>
          <w:rFonts w:asciiTheme="majorBidi" w:hAnsiTheme="majorBidi" w:cstheme="majorBidi"/>
          <w:color w:val="FF0000"/>
          <w:sz w:val="24"/>
          <w:szCs w:val="24"/>
        </w:rPr>
        <w:t>5</w:t>
      </w:r>
      <w:r w:rsidR="006A5EB5">
        <w:rPr>
          <w:rFonts w:asciiTheme="majorBidi" w:hAnsiTheme="majorBidi" w:cstheme="majorBidi"/>
          <w:color w:val="FF0000"/>
          <w:sz w:val="24"/>
          <w:szCs w:val="24"/>
        </w:rPr>
        <w:t>pts</w:t>
      </w:r>
    </w:p>
    <w:p w:rsidR="000975B2" w:rsidRPr="003512E7" w:rsidRDefault="000975B2" w:rsidP="002B539A">
      <w:pPr>
        <w:spacing w:after="0" w:line="360" w:lineRule="auto"/>
        <w:jc w:val="both"/>
        <w:rPr>
          <w:rFonts w:asciiTheme="majorBidi" w:hAnsiTheme="majorBidi" w:cstheme="majorBidi"/>
          <w:b/>
          <w:bCs/>
          <w:i/>
          <w:iCs/>
          <w:sz w:val="24"/>
          <w:szCs w:val="24"/>
        </w:rPr>
      </w:pPr>
      <w:r w:rsidRPr="003512E7">
        <w:rPr>
          <w:rFonts w:asciiTheme="majorBidi" w:hAnsiTheme="majorBidi" w:cstheme="majorBidi"/>
          <w:b/>
          <w:bCs/>
          <w:i/>
          <w:iCs/>
          <w:sz w:val="24"/>
          <w:szCs w:val="24"/>
        </w:rPr>
        <w:t>Tests d’écotoxicité aquatiques (Bioessais aquatiques) </w:t>
      </w:r>
    </w:p>
    <w:p w:rsidR="000975B2" w:rsidRPr="006C120D" w:rsidRDefault="000975B2" w:rsidP="002B539A">
      <w:pPr>
        <w:spacing w:after="0" w:line="360" w:lineRule="auto"/>
        <w:jc w:val="both"/>
        <w:rPr>
          <w:rFonts w:asciiTheme="majorBidi" w:hAnsiTheme="majorBidi" w:cstheme="majorBidi"/>
          <w:sz w:val="24"/>
          <w:szCs w:val="24"/>
        </w:rPr>
      </w:pPr>
      <w:r w:rsidRPr="000C1A21">
        <w:rPr>
          <w:rFonts w:asciiTheme="majorBidi" w:hAnsiTheme="majorBidi" w:cstheme="majorBidi"/>
          <w:b/>
          <w:bCs/>
          <w:sz w:val="24"/>
          <w:szCs w:val="24"/>
        </w:rPr>
        <w:t>a. Essai de toxicité aigûe (à court terme) </w:t>
      </w:r>
      <w:r>
        <w:rPr>
          <w:rFonts w:asciiTheme="majorBidi" w:hAnsiTheme="majorBidi" w:cstheme="majorBidi"/>
          <w:sz w:val="24"/>
          <w:szCs w:val="24"/>
        </w:rPr>
        <w:t xml:space="preserve">: </w:t>
      </w:r>
      <w:r w:rsidRPr="000C1A21">
        <w:rPr>
          <w:rFonts w:asciiTheme="majorBidi" w:hAnsiTheme="majorBidi" w:cstheme="majorBidi"/>
          <w:sz w:val="24"/>
          <w:szCs w:val="24"/>
        </w:rPr>
        <w:t>Essai de mobilité de daphnies</w:t>
      </w:r>
      <w:r>
        <w:rPr>
          <w:rFonts w:asciiTheme="majorBidi" w:hAnsiTheme="majorBidi" w:cstheme="majorBidi"/>
          <w:sz w:val="24"/>
          <w:szCs w:val="24"/>
        </w:rPr>
        <w:t>, t</w:t>
      </w:r>
      <w:r w:rsidRPr="000C1A21">
        <w:rPr>
          <w:rFonts w:asciiTheme="majorBidi" w:hAnsiTheme="majorBidi" w:cstheme="majorBidi"/>
          <w:sz w:val="24"/>
          <w:szCs w:val="24"/>
        </w:rPr>
        <w:t>est microtox</w:t>
      </w:r>
      <w:r>
        <w:rPr>
          <w:rFonts w:asciiTheme="majorBidi" w:hAnsiTheme="majorBidi" w:cstheme="majorBidi"/>
          <w:sz w:val="24"/>
          <w:szCs w:val="24"/>
        </w:rPr>
        <w:t xml:space="preserve">, </w:t>
      </w:r>
      <w:r w:rsidRPr="000C1A21">
        <w:rPr>
          <w:rFonts w:asciiTheme="majorBidi" w:hAnsiTheme="majorBidi" w:cstheme="majorBidi"/>
          <w:sz w:val="24"/>
          <w:szCs w:val="24"/>
        </w:rPr>
        <w:t>Test de survie des poissons</w:t>
      </w:r>
      <w:r>
        <w:rPr>
          <w:rFonts w:asciiTheme="majorBidi" w:hAnsiTheme="majorBidi" w:cstheme="majorBidi"/>
          <w:sz w:val="24"/>
          <w:szCs w:val="24"/>
        </w:rPr>
        <w:t>.</w:t>
      </w:r>
    </w:p>
    <w:p w:rsidR="000975B2" w:rsidRDefault="000975B2" w:rsidP="002B539A">
      <w:pPr>
        <w:spacing w:after="0" w:line="360" w:lineRule="auto"/>
        <w:jc w:val="both"/>
        <w:rPr>
          <w:rFonts w:asciiTheme="majorBidi" w:hAnsiTheme="majorBidi" w:cstheme="majorBidi"/>
          <w:sz w:val="24"/>
          <w:szCs w:val="24"/>
        </w:rPr>
      </w:pPr>
      <w:r w:rsidRPr="000C1A21">
        <w:rPr>
          <w:rFonts w:asciiTheme="majorBidi" w:hAnsiTheme="majorBidi" w:cstheme="majorBidi"/>
          <w:b/>
          <w:bCs/>
          <w:sz w:val="24"/>
          <w:szCs w:val="24"/>
        </w:rPr>
        <w:t>b. Test de toxicité chronique (à long terme)</w:t>
      </w:r>
      <w:r>
        <w:rPr>
          <w:rFonts w:asciiTheme="majorBidi" w:hAnsiTheme="majorBidi" w:cstheme="majorBidi"/>
          <w:b/>
          <w:bCs/>
          <w:sz w:val="24"/>
          <w:szCs w:val="24"/>
        </w:rPr>
        <w:t xml:space="preserve"> : </w:t>
      </w:r>
      <w:r w:rsidRPr="000C1A21">
        <w:rPr>
          <w:rFonts w:asciiTheme="majorBidi" w:hAnsiTheme="majorBidi" w:cstheme="majorBidi"/>
          <w:sz w:val="24"/>
          <w:szCs w:val="24"/>
        </w:rPr>
        <w:t>Essai de reproduction de daphnies</w:t>
      </w:r>
      <w:r>
        <w:rPr>
          <w:rFonts w:asciiTheme="majorBidi" w:hAnsiTheme="majorBidi" w:cstheme="majorBidi"/>
          <w:sz w:val="24"/>
          <w:szCs w:val="24"/>
        </w:rPr>
        <w:t>, test de croissance des algues.</w:t>
      </w:r>
    </w:p>
    <w:p w:rsidR="000975B2" w:rsidRPr="003512E7" w:rsidRDefault="000975B2" w:rsidP="002B539A">
      <w:pPr>
        <w:spacing w:after="0" w:line="360" w:lineRule="auto"/>
        <w:jc w:val="both"/>
        <w:rPr>
          <w:rFonts w:asciiTheme="majorBidi" w:hAnsiTheme="majorBidi" w:cstheme="majorBidi"/>
          <w:b/>
          <w:bCs/>
          <w:i/>
          <w:iCs/>
          <w:sz w:val="24"/>
          <w:szCs w:val="24"/>
        </w:rPr>
      </w:pPr>
      <w:r w:rsidRPr="003512E7">
        <w:rPr>
          <w:rFonts w:asciiTheme="majorBidi" w:hAnsiTheme="majorBidi" w:cstheme="majorBidi"/>
          <w:b/>
          <w:bCs/>
          <w:i/>
          <w:iCs/>
          <w:sz w:val="24"/>
          <w:szCs w:val="24"/>
        </w:rPr>
        <w:t>Tests d’écotoxicité terrestre</w:t>
      </w:r>
    </w:p>
    <w:p w:rsidR="000975B2" w:rsidRPr="000C1A21" w:rsidRDefault="000975B2" w:rsidP="002B539A">
      <w:pPr>
        <w:spacing w:after="0" w:line="360" w:lineRule="auto"/>
        <w:jc w:val="both"/>
        <w:rPr>
          <w:rFonts w:asciiTheme="majorBidi" w:hAnsiTheme="majorBidi" w:cstheme="majorBidi"/>
          <w:sz w:val="24"/>
          <w:szCs w:val="24"/>
        </w:rPr>
      </w:pPr>
      <w:r w:rsidRPr="000C1A21">
        <w:rPr>
          <w:rFonts w:asciiTheme="majorBidi" w:hAnsiTheme="majorBidi" w:cstheme="majorBidi"/>
          <w:b/>
          <w:bCs/>
          <w:sz w:val="24"/>
          <w:szCs w:val="24"/>
        </w:rPr>
        <w:t>a.</w:t>
      </w:r>
      <w:r>
        <w:rPr>
          <w:rFonts w:asciiTheme="majorBidi" w:hAnsiTheme="majorBidi" w:cstheme="majorBidi"/>
          <w:b/>
          <w:bCs/>
          <w:sz w:val="24"/>
          <w:szCs w:val="24"/>
        </w:rPr>
        <w:t xml:space="preserve"> T</w:t>
      </w:r>
      <w:r w:rsidRPr="000C1A21">
        <w:rPr>
          <w:rFonts w:asciiTheme="majorBidi" w:hAnsiTheme="majorBidi" w:cstheme="majorBidi"/>
          <w:b/>
          <w:bCs/>
          <w:sz w:val="24"/>
          <w:szCs w:val="24"/>
        </w:rPr>
        <w:t>oxicité aigüe</w:t>
      </w:r>
      <w:r>
        <w:rPr>
          <w:rFonts w:asciiTheme="majorBidi" w:hAnsiTheme="majorBidi" w:cstheme="majorBidi"/>
          <w:b/>
          <w:bCs/>
          <w:sz w:val="24"/>
          <w:szCs w:val="24"/>
        </w:rPr>
        <w:t xml:space="preserve"> : </w:t>
      </w:r>
      <w:r w:rsidRPr="000C1A21">
        <w:rPr>
          <w:rFonts w:asciiTheme="majorBidi" w:hAnsiTheme="majorBidi" w:cstheme="majorBidi"/>
          <w:sz w:val="24"/>
          <w:szCs w:val="24"/>
        </w:rPr>
        <w:t>test de mortalité de vers de terre</w:t>
      </w:r>
      <w:r>
        <w:rPr>
          <w:rFonts w:asciiTheme="majorBidi" w:hAnsiTheme="majorBidi" w:cstheme="majorBidi"/>
          <w:sz w:val="24"/>
          <w:szCs w:val="24"/>
        </w:rPr>
        <w:t xml:space="preserve"> (</w:t>
      </w:r>
      <w:r w:rsidRPr="000C1A21">
        <w:rPr>
          <w:rFonts w:asciiTheme="majorBidi" w:hAnsiTheme="majorBidi" w:cstheme="majorBidi"/>
          <w:i/>
          <w:iCs/>
          <w:sz w:val="24"/>
          <w:szCs w:val="24"/>
        </w:rPr>
        <w:t>Eisenia fetida</w:t>
      </w:r>
      <w:r>
        <w:rPr>
          <w:rFonts w:asciiTheme="majorBidi" w:hAnsiTheme="majorBidi" w:cstheme="majorBidi"/>
          <w:sz w:val="24"/>
          <w:szCs w:val="24"/>
        </w:rPr>
        <w:t>)</w:t>
      </w:r>
    </w:p>
    <w:p w:rsidR="000975B2" w:rsidRDefault="000975B2" w:rsidP="002B539A">
      <w:pPr>
        <w:spacing w:after="0" w:line="360" w:lineRule="auto"/>
        <w:jc w:val="both"/>
        <w:rPr>
          <w:rFonts w:asciiTheme="majorBidi" w:hAnsiTheme="majorBidi" w:cstheme="majorBidi"/>
          <w:sz w:val="24"/>
          <w:szCs w:val="24"/>
        </w:rPr>
      </w:pPr>
      <w:r w:rsidRPr="000C1A21">
        <w:rPr>
          <w:rFonts w:asciiTheme="majorBidi" w:hAnsiTheme="majorBidi" w:cstheme="majorBidi"/>
          <w:b/>
          <w:bCs/>
          <w:sz w:val="24"/>
          <w:szCs w:val="24"/>
        </w:rPr>
        <w:t>b. Toxicité chronique </w:t>
      </w:r>
      <w:r w:rsidRPr="000C1A21">
        <w:rPr>
          <w:rFonts w:asciiTheme="majorBidi" w:hAnsiTheme="majorBidi" w:cstheme="majorBidi"/>
          <w:sz w:val="24"/>
          <w:szCs w:val="24"/>
        </w:rPr>
        <w:t>: effet des polluants sur la reproduction des vers de terre</w:t>
      </w:r>
      <w:r>
        <w:rPr>
          <w:rFonts w:asciiTheme="majorBidi" w:hAnsiTheme="majorBidi" w:cstheme="majorBidi"/>
          <w:sz w:val="24"/>
          <w:szCs w:val="24"/>
        </w:rPr>
        <w:t xml:space="preserve"> (</w:t>
      </w:r>
      <w:r w:rsidRPr="000C1A21">
        <w:rPr>
          <w:rFonts w:asciiTheme="majorBidi" w:hAnsiTheme="majorBidi" w:cstheme="majorBidi"/>
          <w:i/>
          <w:iCs/>
          <w:sz w:val="24"/>
          <w:szCs w:val="24"/>
        </w:rPr>
        <w:t>Eisenia fetida</w:t>
      </w:r>
      <w:r>
        <w:rPr>
          <w:rFonts w:asciiTheme="majorBidi" w:hAnsiTheme="majorBidi" w:cstheme="majorBidi"/>
          <w:sz w:val="24"/>
          <w:szCs w:val="24"/>
        </w:rPr>
        <w:t>)</w:t>
      </w:r>
      <w:r w:rsidRPr="000C1A21">
        <w:rPr>
          <w:rFonts w:asciiTheme="majorBidi" w:hAnsiTheme="majorBidi" w:cstheme="majorBidi"/>
          <w:sz w:val="24"/>
          <w:szCs w:val="24"/>
        </w:rPr>
        <w:t>.</w:t>
      </w:r>
    </w:p>
    <w:p w:rsidR="000975B2" w:rsidRDefault="000975B2" w:rsidP="002B539A">
      <w:pPr>
        <w:spacing w:after="0" w:line="360" w:lineRule="auto"/>
        <w:jc w:val="both"/>
        <w:rPr>
          <w:rFonts w:asciiTheme="majorBidi" w:hAnsiTheme="majorBidi" w:cstheme="majorBidi"/>
          <w:sz w:val="24"/>
          <w:szCs w:val="24"/>
        </w:rPr>
      </w:pPr>
      <w:r>
        <w:rPr>
          <w:rFonts w:asciiTheme="majorBidi" w:hAnsiTheme="majorBidi" w:cstheme="majorBidi"/>
          <w:sz w:val="24"/>
          <w:szCs w:val="24"/>
        </w:rPr>
        <w:t>Test  des végétaux : germination et élongation racinaire.</w:t>
      </w:r>
    </w:p>
    <w:p w:rsidR="00C13CBB" w:rsidRPr="00C13CBB" w:rsidRDefault="00C13CBB" w:rsidP="002B539A">
      <w:pPr>
        <w:spacing w:after="0" w:line="360" w:lineRule="auto"/>
        <w:jc w:val="both"/>
        <w:rPr>
          <w:rFonts w:asciiTheme="majorBidi" w:hAnsiTheme="majorBidi" w:cstheme="majorBidi"/>
          <w:b/>
          <w:bCs/>
          <w:sz w:val="24"/>
          <w:szCs w:val="24"/>
        </w:rPr>
      </w:pPr>
      <w:r w:rsidRPr="00C13CBB">
        <w:rPr>
          <w:rFonts w:asciiTheme="majorBidi" w:hAnsiTheme="majorBidi" w:cstheme="majorBidi"/>
          <w:b/>
          <w:bCs/>
          <w:sz w:val="24"/>
          <w:szCs w:val="24"/>
        </w:rPr>
        <w:t>8.</w:t>
      </w:r>
      <w:r>
        <w:rPr>
          <w:rFonts w:asciiTheme="majorBidi" w:hAnsiTheme="majorBidi" w:cstheme="majorBidi"/>
          <w:sz w:val="24"/>
          <w:szCs w:val="24"/>
        </w:rPr>
        <w:t xml:space="preserve"> </w:t>
      </w:r>
      <w:r>
        <w:rPr>
          <w:rFonts w:asciiTheme="majorBidi" w:hAnsiTheme="majorBidi" w:cstheme="majorBidi"/>
          <w:b/>
          <w:bCs/>
          <w:sz w:val="24"/>
          <w:szCs w:val="24"/>
        </w:rPr>
        <w:t>C</w:t>
      </w:r>
      <w:r w:rsidRPr="00C13CBB">
        <w:rPr>
          <w:rFonts w:asciiTheme="majorBidi" w:hAnsiTheme="majorBidi" w:cstheme="majorBidi"/>
          <w:b/>
          <w:bCs/>
          <w:sz w:val="24"/>
          <w:szCs w:val="24"/>
        </w:rPr>
        <w:t>o</w:t>
      </w:r>
      <w:r>
        <w:rPr>
          <w:rFonts w:asciiTheme="majorBidi" w:hAnsiTheme="majorBidi" w:cstheme="majorBidi"/>
          <w:b/>
          <w:bCs/>
          <w:sz w:val="24"/>
          <w:szCs w:val="24"/>
        </w:rPr>
        <w:t xml:space="preserve">ntrôle de qualité des produits </w:t>
      </w:r>
    </w:p>
    <w:p w:rsidR="00C13CBB" w:rsidRPr="006A5EB5" w:rsidRDefault="00C13CBB" w:rsidP="002B539A">
      <w:pPr>
        <w:spacing w:after="0" w:line="360" w:lineRule="auto"/>
        <w:jc w:val="both"/>
        <w:rPr>
          <w:rFonts w:asciiTheme="majorBidi" w:hAnsiTheme="majorBidi" w:cstheme="majorBidi"/>
          <w:color w:val="FF0000"/>
          <w:sz w:val="24"/>
          <w:szCs w:val="24"/>
        </w:rPr>
      </w:pPr>
      <w:r w:rsidRPr="00C13CBB">
        <w:rPr>
          <w:rFonts w:asciiTheme="majorBidi" w:hAnsiTheme="majorBidi" w:cstheme="majorBidi"/>
          <w:sz w:val="24"/>
          <w:szCs w:val="24"/>
        </w:rPr>
        <w:t xml:space="preserve">Le contrôle de qualité des produits consiste en une série d'évaluations destinées à s'assurer que les produits fabriqués ou importés correspondent aux standards et critères établis à l'avance. Ce processus est crucial pour garantir leur </w:t>
      </w:r>
      <w:r w:rsidRPr="00C13CBB">
        <w:rPr>
          <w:rFonts w:asciiTheme="majorBidi" w:hAnsiTheme="majorBidi" w:cstheme="majorBidi"/>
          <w:b/>
          <w:bCs/>
          <w:sz w:val="24"/>
          <w:szCs w:val="24"/>
        </w:rPr>
        <w:t>qualité, sécurité et efficacité.</w:t>
      </w:r>
      <w:r w:rsidR="006A5EB5">
        <w:rPr>
          <w:rFonts w:asciiTheme="majorBidi" w:hAnsiTheme="majorBidi" w:cstheme="majorBidi"/>
          <w:b/>
          <w:bCs/>
          <w:sz w:val="24"/>
          <w:szCs w:val="24"/>
        </w:rPr>
        <w:t xml:space="preserve"> </w:t>
      </w:r>
      <w:r w:rsidR="006A5EB5" w:rsidRPr="006A5EB5">
        <w:rPr>
          <w:rFonts w:asciiTheme="majorBidi" w:hAnsiTheme="majorBidi" w:cstheme="majorBidi"/>
          <w:color w:val="FF0000"/>
          <w:sz w:val="24"/>
          <w:szCs w:val="24"/>
        </w:rPr>
        <w:t>1pts</w:t>
      </w:r>
    </w:p>
    <w:p w:rsidR="00082AAA" w:rsidRPr="00082AAA" w:rsidRDefault="00082AAA" w:rsidP="002B539A">
      <w:pPr>
        <w:spacing w:after="0" w:line="360" w:lineRule="auto"/>
        <w:jc w:val="both"/>
        <w:rPr>
          <w:rFonts w:asciiTheme="majorBidi" w:hAnsiTheme="majorBidi" w:cstheme="majorBidi"/>
          <w:sz w:val="24"/>
          <w:szCs w:val="24"/>
        </w:rPr>
      </w:pPr>
      <w:r w:rsidRPr="00082AAA">
        <w:rPr>
          <w:rFonts w:asciiTheme="majorBidi" w:hAnsiTheme="majorBidi" w:cstheme="majorBidi"/>
          <w:sz w:val="24"/>
          <w:szCs w:val="24"/>
        </w:rPr>
        <w:t xml:space="preserve">Il peut être mis en œuvre à divers stades de la production, depuis la réception des matières premières jusqu'à l'expédition du produit fini. Le contrôle implique plusieurs acteurs, notamment le </w:t>
      </w:r>
      <w:r w:rsidRPr="00082AAA">
        <w:rPr>
          <w:rFonts w:asciiTheme="majorBidi" w:hAnsiTheme="majorBidi" w:cstheme="majorBidi"/>
          <w:b/>
          <w:bCs/>
          <w:sz w:val="24"/>
          <w:szCs w:val="24"/>
        </w:rPr>
        <w:t>fabricant, le client, des organismes indépendants ou des autorités compétentes.</w:t>
      </w:r>
    </w:p>
    <w:p w:rsidR="00082AAA" w:rsidRPr="006A5EB5" w:rsidRDefault="00082AAA" w:rsidP="002B539A">
      <w:pPr>
        <w:spacing w:after="0" w:line="360" w:lineRule="auto"/>
        <w:jc w:val="both"/>
        <w:rPr>
          <w:rFonts w:asciiTheme="majorBidi" w:hAnsiTheme="majorBidi" w:cstheme="majorBidi"/>
          <w:color w:val="FF0000"/>
          <w:sz w:val="24"/>
          <w:szCs w:val="24"/>
        </w:rPr>
      </w:pPr>
      <w:r w:rsidRPr="00082AAA">
        <w:rPr>
          <w:rFonts w:asciiTheme="majorBidi" w:hAnsiTheme="majorBidi" w:cstheme="majorBidi"/>
          <w:b/>
          <w:bCs/>
          <w:sz w:val="24"/>
          <w:szCs w:val="24"/>
        </w:rPr>
        <w:t>Pourquoi les contrôles de qualité des produits sont-ils réalisés avant l'expédition ?</w:t>
      </w:r>
      <w:r w:rsidR="006A5EB5">
        <w:rPr>
          <w:rFonts w:asciiTheme="majorBidi" w:hAnsiTheme="majorBidi" w:cstheme="majorBidi"/>
          <w:b/>
          <w:bCs/>
          <w:sz w:val="24"/>
          <w:szCs w:val="24"/>
        </w:rPr>
        <w:t xml:space="preserve"> </w:t>
      </w:r>
      <w:r w:rsidR="006A5EB5" w:rsidRPr="006A5EB5">
        <w:rPr>
          <w:rFonts w:asciiTheme="majorBidi" w:hAnsiTheme="majorBidi" w:cstheme="majorBidi"/>
          <w:color w:val="FF0000"/>
          <w:sz w:val="24"/>
          <w:szCs w:val="24"/>
        </w:rPr>
        <w:t>1.25</w:t>
      </w:r>
    </w:p>
    <w:p w:rsidR="00082AAA" w:rsidRPr="00082AAA" w:rsidRDefault="00082AAA" w:rsidP="002B539A">
      <w:pPr>
        <w:spacing w:after="0" w:line="360" w:lineRule="auto"/>
        <w:jc w:val="both"/>
        <w:rPr>
          <w:rFonts w:asciiTheme="majorBidi" w:hAnsiTheme="majorBidi" w:cstheme="majorBidi"/>
          <w:sz w:val="24"/>
          <w:szCs w:val="24"/>
        </w:rPr>
      </w:pPr>
      <w:r w:rsidRPr="00082AAA">
        <w:rPr>
          <w:rFonts w:asciiTheme="majorBidi" w:hAnsiTheme="majorBidi" w:cstheme="majorBidi"/>
          <w:sz w:val="24"/>
          <w:szCs w:val="24"/>
        </w:rPr>
        <w:t>Effectuer des contrôles de qualité sur les produits avant leur expédition présente de nombreux avantages, tant pour les fabricants que pour les consommateurs. Ces vérifications sont cruciales pour plusieurs raisons :</w:t>
      </w:r>
    </w:p>
    <w:p w:rsidR="00510E5B" w:rsidRPr="00B51A40" w:rsidRDefault="00082AAA" w:rsidP="002B539A">
      <w:pPr>
        <w:spacing w:after="0" w:line="360" w:lineRule="auto"/>
        <w:jc w:val="both"/>
        <w:rPr>
          <w:rFonts w:asciiTheme="majorBidi" w:hAnsiTheme="majorBidi" w:cstheme="majorBidi"/>
          <w:sz w:val="24"/>
          <w:szCs w:val="24"/>
        </w:rPr>
      </w:pPr>
      <w:r w:rsidRPr="00B51A40">
        <w:rPr>
          <w:rFonts w:asciiTheme="majorBidi" w:hAnsiTheme="majorBidi" w:cstheme="majorBidi"/>
          <w:sz w:val="24"/>
          <w:szCs w:val="24"/>
        </w:rPr>
        <w:t xml:space="preserve">- </w:t>
      </w:r>
      <w:r w:rsidR="00B51A40" w:rsidRPr="00B51A40">
        <w:rPr>
          <w:rFonts w:asciiTheme="majorBidi" w:hAnsiTheme="majorBidi" w:cstheme="majorBidi"/>
          <w:sz w:val="24"/>
          <w:szCs w:val="24"/>
        </w:rPr>
        <w:t>Assurer la conformité des produits</w:t>
      </w:r>
    </w:p>
    <w:p w:rsidR="00B51A40" w:rsidRPr="00B51A40" w:rsidRDefault="00B51A40" w:rsidP="002B539A">
      <w:pPr>
        <w:spacing w:after="0" w:line="360" w:lineRule="auto"/>
        <w:jc w:val="both"/>
        <w:rPr>
          <w:rFonts w:asciiTheme="majorBidi" w:hAnsiTheme="majorBidi" w:cstheme="majorBidi"/>
          <w:sz w:val="24"/>
          <w:szCs w:val="24"/>
        </w:rPr>
      </w:pPr>
      <w:r w:rsidRPr="00B51A40">
        <w:rPr>
          <w:rFonts w:asciiTheme="majorBidi" w:hAnsiTheme="majorBidi" w:cstheme="majorBidi"/>
          <w:sz w:val="24"/>
          <w:szCs w:val="24"/>
        </w:rPr>
        <w:t>- Garantir la sécurité des produits</w:t>
      </w:r>
    </w:p>
    <w:p w:rsidR="00B51A40" w:rsidRPr="00B51A40" w:rsidRDefault="00B51A40" w:rsidP="002B539A">
      <w:pPr>
        <w:spacing w:after="0" w:line="360" w:lineRule="auto"/>
        <w:jc w:val="both"/>
        <w:rPr>
          <w:rFonts w:asciiTheme="majorBidi" w:hAnsiTheme="majorBidi" w:cstheme="majorBidi"/>
          <w:sz w:val="24"/>
          <w:szCs w:val="24"/>
        </w:rPr>
      </w:pPr>
      <w:r w:rsidRPr="00B51A40">
        <w:rPr>
          <w:rFonts w:asciiTheme="majorBidi" w:hAnsiTheme="majorBidi" w:cstheme="majorBidi"/>
          <w:sz w:val="24"/>
          <w:szCs w:val="24"/>
        </w:rPr>
        <w:t>- Améliorer la performance des produits</w:t>
      </w:r>
    </w:p>
    <w:p w:rsidR="00B51A40" w:rsidRPr="00B51A40" w:rsidRDefault="00B51A40" w:rsidP="002B539A">
      <w:pPr>
        <w:spacing w:after="0" w:line="360" w:lineRule="auto"/>
        <w:jc w:val="both"/>
        <w:rPr>
          <w:rFonts w:asciiTheme="majorBidi" w:hAnsiTheme="majorBidi" w:cstheme="majorBidi"/>
          <w:sz w:val="24"/>
          <w:szCs w:val="24"/>
        </w:rPr>
      </w:pPr>
      <w:r w:rsidRPr="00B51A40">
        <w:rPr>
          <w:rFonts w:asciiTheme="majorBidi" w:hAnsiTheme="majorBidi" w:cstheme="majorBidi"/>
          <w:sz w:val="24"/>
          <w:szCs w:val="24"/>
        </w:rPr>
        <w:t>- Optimiser le processus de fabrication</w:t>
      </w:r>
    </w:p>
    <w:p w:rsidR="00B51A40" w:rsidRPr="00B51A40" w:rsidRDefault="00B51A40" w:rsidP="002B539A">
      <w:pPr>
        <w:spacing w:after="0" w:line="360" w:lineRule="auto"/>
        <w:jc w:val="both"/>
        <w:rPr>
          <w:rFonts w:asciiTheme="majorBidi" w:hAnsiTheme="majorBidi" w:cstheme="majorBidi"/>
          <w:sz w:val="24"/>
          <w:szCs w:val="24"/>
        </w:rPr>
      </w:pPr>
      <w:r w:rsidRPr="00B51A40">
        <w:rPr>
          <w:rFonts w:asciiTheme="majorBidi" w:hAnsiTheme="majorBidi" w:cstheme="majorBidi"/>
          <w:sz w:val="24"/>
          <w:szCs w:val="24"/>
        </w:rPr>
        <w:t>- Faciliter le processus d'importation</w:t>
      </w:r>
    </w:p>
    <w:sectPr w:rsidR="00B51A40" w:rsidRPr="00B51A40" w:rsidSect="000975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80B"/>
    <w:multiLevelType w:val="hybridMultilevel"/>
    <w:tmpl w:val="B716583E"/>
    <w:lvl w:ilvl="0" w:tplc="EA32287E">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E05E86"/>
    <w:multiLevelType w:val="hybridMultilevel"/>
    <w:tmpl w:val="7984604E"/>
    <w:lvl w:ilvl="0" w:tplc="16F4E7FE">
      <w:start w:val="4"/>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5230E0"/>
    <w:multiLevelType w:val="hybridMultilevel"/>
    <w:tmpl w:val="75BAE598"/>
    <w:lvl w:ilvl="0" w:tplc="8528AE44">
      <w:start w:val="1"/>
      <w:numFmt w:val="bullet"/>
      <w:lvlText w:val=""/>
      <w:lvlJc w:val="left"/>
      <w:pPr>
        <w:tabs>
          <w:tab w:val="num" w:pos="720"/>
        </w:tabs>
        <w:ind w:left="720" w:hanging="360"/>
      </w:pPr>
      <w:rPr>
        <w:rFonts w:ascii="Wingdings 2" w:hAnsi="Wingdings 2" w:hint="default"/>
      </w:rPr>
    </w:lvl>
    <w:lvl w:ilvl="1" w:tplc="FD8C695A" w:tentative="1">
      <w:start w:val="1"/>
      <w:numFmt w:val="bullet"/>
      <w:lvlText w:val=""/>
      <w:lvlJc w:val="left"/>
      <w:pPr>
        <w:tabs>
          <w:tab w:val="num" w:pos="1440"/>
        </w:tabs>
        <w:ind w:left="1440" w:hanging="360"/>
      </w:pPr>
      <w:rPr>
        <w:rFonts w:ascii="Wingdings 2" w:hAnsi="Wingdings 2" w:hint="default"/>
      </w:rPr>
    </w:lvl>
    <w:lvl w:ilvl="2" w:tplc="20D280B6" w:tentative="1">
      <w:start w:val="1"/>
      <w:numFmt w:val="bullet"/>
      <w:lvlText w:val=""/>
      <w:lvlJc w:val="left"/>
      <w:pPr>
        <w:tabs>
          <w:tab w:val="num" w:pos="2160"/>
        </w:tabs>
        <w:ind w:left="2160" w:hanging="360"/>
      </w:pPr>
      <w:rPr>
        <w:rFonts w:ascii="Wingdings 2" w:hAnsi="Wingdings 2" w:hint="default"/>
      </w:rPr>
    </w:lvl>
    <w:lvl w:ilvl="3" w:tplc="63FC185E" w:tentative="1">
      <w:start w:val="1"/>
      <w:numFmt w:val="bullet"/>
      <w:lvlText w:val=""/>
      <w:lvlJc w:val="left"/>
      <w:pPr>
        <w:tabs>
          <w:tab w:val="num" w:pos="2880"/>
        </w:tabs>
        <w:ind w:left="2880" w:hanging="360"/>
      </w:pPr>
      <w:rPr>
        <w:rFonts w:ascii="Wingdings 2" w:hAnsi="Wingdings 2" w:hint="default"/>
      </w:rPr>
    </w:lvl>
    <w:lvl w:ilvl="4" w:tplc="2E68C180" w:tentative="1">
      <w:start w:val="1"/>
      <w:numFmt w:val="bullet"/>
      <w:lvlText w:val=""/>
      <w:lvlJc w:val="left"/>
      <w:pPr>
        <w:tabs>
          <w:tab w:val="num" w:pos="3600"/>
        </w:tabs>
        <w:ind w:left="3600" w:hanging="360"/>
      </w:pPr>
      <w:rPr>
        <w:rFonts w:ascii="Wingdings 2" w:hAnsi="Wingdings 2" w:hint="default"/>
      </w:rPr>
    </w:lvl>
    <w:lvl w:ilvl="5" w:tplc="CB528F68" w:tentative="1">
      <w:start w:val="1"/>
      <w:numFmt w:val="bullet"/>
      <w:lvlText w:val=""/>
      <w:lvlJc w:val="left"/>
      <w:pPr>
        <w:tabs>
          <w:tab w:val="num" w:pos="4320"/>
        </w:tabs>
        <w:ind w:left="4320" w:hanging="360"/>
      </w:pPr>
      <w:rPr>
        <w:rFonts w:ascii="Wingdings 2" w:hAnsi="Wingdings 2" w:hint="default"/>
      </w:rPr>
    </w:lvl>
    <w:lvl w:ilvl="6" w:tplc="235CF93E" w:tentative="1">
      <w:start w:val="1"/>
      <w:numFmt w:val="bullet"/>
      <w:lvlText w:val=""/>
      <w:lvlJc w:val="left"/>
      <w:pPr>
        <w:tabs>
          <w:tab w:val="num" w:pos="5040"/>
        </w:tabs>
        <w:ind w:left="5040" w:hanging="360"/>
      </w:pPr>
      <w:rPr>
        <w:rFonts w:ascii="Wingdings 2" w:hAnsi="Wingdings 2" w:hint="default"/>
      </w:rPr>
    </w:lvl>
    <w:lvl w:ilvl="7" w:tplc="827C43FC" w:tentative="1">
      <w:start w:val="1"/>
      <w:numFmt w:val="bullet"/>
      <w:lvlText w:val=""/>
      <w:lvlJc w:val="left"/>
      <w:pPr>
        <w:tabs>
          <w:tab w:val="num" w:pos="5760"/>
        </w:tabs>
        <w:ind w:left="5760" w:hanging="360"/>
      </w:pPr>
      <w:rPr>
        <w:rFonts w:ascii="Wingdings 2" w:hAnsi="Wingdings 2" w:hint="default"/>
      </w:rPr>
    </w:lvl>
    <w:lvl w:ilvl="8" w:tplc="9DAC3B46"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32C74B90"/>
    <w:multiLevelType w:val="hybridMultilevel"/>
    <w:tmpl w:val="40E4C634"/>
    <w:lvl w:ilvl="0" w:tplc="79A66746">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5287B58"/>
    <w:multiLevelType w:val="hybridMultilevel"/>
    <w:tmpl w:val="3DFEBF9E"/>
    <w:lvl w:ilvl="0" w:tplc="408EF9C2">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5B"/>
    <w:rsid w:val="00082AAA"/>
    <w:rsid w:val="00092EBC"/>
    <w:rsid w:val="000975B2"/>
    <w:rsid w:val="002B539A"/>
    <w:rsid w:val="002F22BF"/>
    <w:rsid w:val="00327F38"/>
    <w:rsid w:val="003512E7"/>
    <w:rsid w:val="003F1DE1"/>
    <w:rsid w:val="004007E9"/>
    <w:rsid w:val="00436BCE"/>
    <w:rsid w:val="00510E5B"/>
    <w:rsid w:val="00673457"/>
    <w:rsid w:val="006A5EB5"/>
    <w:rsid w:val="00710753"/>
    <w:rsid w:val="00850356"/>
    <w:rsid w:val="00867BDB"/>
    <w:rsid w:val="00AF32B1"/>
    <w:rsid w:val="00B51A40"/>
    <w:rsid w:val="00C13CBB"/>
    <w:rsid w:val="00E31A84"/>
    <w:rsid w:val="00EA16EE"/>
    <w:rsid w:val="00EC66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1A6993-4102-48CE-B9F4-B8BE7323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1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4396">
      <w:bodyDiv w:val="1"/>
      <w:marLeft w:val="0"/>
      <w:marRight w:val="0"/>
      <w:marTop w:val="0"/>
      <w:marBottom w:val="0"/>
      <w:divBdr>
        <w:top w:val="none" w:sz="0" w:space="0" w:color="auto"/>
        <w:left w:val="none" w:sz="0" w:space="0" w:color="auto"/>
        <w:bottom w:val="none" w:sz="0" w:space="0" w:color="auto"/>
        <w:right w:val="none" w:sz="0" w:space="0" w:color="auto"/>
      </w:divBdr>
    </w:div>
    <w:div w:id="907574342">
      <w:bodyDiv w:val="1"/>
      <w:marLeft w:val="0"/>
      <w:marRight w:val="0"/>
      <w:marTop w:val="0"/>
      <w:marBottom w:val="0"/>
      <w:divBdr>
        <w:top w:val="none" w:sz="0" w:space="0" w:color="auto"/>
        <w:left w:val="none" w:sz="0" w:space="0" w:color="auto"/>
        <w:bottom w:val="none" w:sz="0" w:space="0" w:color="auto"/>
        <w:right w:val="none" w:sz="0" w:space="0" w:color="auto"/>
      </w:divBdr>
    </w:div>
    <w:div w:id="1250382480">
      <w:bodyDiv w:val="1"/>
      <w:marLeft w:val="0"/>
      <w:marRight w:val="0"/>
      <w:marTop w:val="0"/>
      <w:marBottom w:val="0"/>
      <w:divBdr>
        <w:top w:val="none" w:sz="0" w:space="0" w:color="auto"/>
        <w:left w:val="none" w:sz="0" w:space="0" w:color="auto"/>
        <w:bottom w:val="none" w:sz="0" w:space="0" w:color="auto"/>
        <w:right w:val="none" w:sz="0" w:space="0" w:color="auto"/>
      </w:divBdr>
      <w:divsChild>
        <w:div w:id="902257785">
          <w:marLeft w:val="432"/>
          <w:marRight w:val="0"/>
          <w:marTop w:val="125"/>
          <w:marBottom w:val="0"/>
          <w:divBdr>
            <w:top w:val="none" w:sz="0" w:space="0" w:color="auto"/>
            <w:left w:val="none" w:sz="0" w:space="0" w:color="auto"/>
            <w:bottom w:val="none" w:sz="0" w:space="0" w:color="auto"/>
            <w:right w:val="none" w:sz="0" w:space="0" w:color="auto"/>
          </w:divBdr>
        </w:div>
        <w:div w:id="1391919728">
          <w:marLeft w:val="432"/>
          <w:marRight w:val="0"/>
          <w:marTop w:val="125"/>
          <w:marBottom w:val="0"/>
          <w:divBdr>
            <w:top w:val="none" w:sz="0" w:space="0" w:color="auto"/>
            <w:left w:val="none" w:sz="0" w:space="0" w:color="auto"/>
            <w:bottom w:val="none" w:sz="0" w:space="0" w:color="auto"/>
            <w:right w:val="none" w:sz="0" w:space="0" w:color="auto"/>
          </w:divBdr>
        </w:div>
        <w:div w:id="1555845090">
          <w:marLeft w:val="432"/>
          <w:marRight w:val="0"/>
          <w:marTop w:val="125"/>
          <w:marBottom w:val="0"/>
          <w:divBdr>
            <w:top w:val="none" w:sz="0" w:space="0" w:color="auto"/>
            <w:left w:val="none" w:sz="0" w:space="0" w:color="auto"/>
            <w:bottom w:val="none" w:sz="0" w:space="0" w:color="auto"/>
            <w:right w:val="none" w:sz="0" w:space="0" w:color="auto"/>
          </w:divBdr>
        </w:div>
        <w:div w:id="451286516">
          <w:marLeft w:val="432"/>
          <w:marRight w:val="0"/>
          <w:marTop w:val="125"/>
          <w:marBottom w:val="0"/>
          <w:divBdr>
            <w:top w:val="none" w:sz="0" w:space="0" w:color="auto"/>
            <w:left w:val="none" w:sz="0" w:space="0" w:color="auto"/>
            <w:bottom w:val="none" w:sz="0" w:space="0" w:color="auto"/>
            <w:right w:val="none" w:sz="0" w:space="0" w:color="auto"/>
          </w:divBdr>
        </w:div>
      </w:divsChild>
    </w:div>
    <w:div w:id="1297175852">
      <w:bodyDiv w:val="1"/>
      <w:marLeft w:val="0"/>
      <w:marRight w:val="0"/>
      <w:marTop w:val="0"/>
      <w:marBottom w:val="0"/>
      <w:divBdr>
        <w:top w:val="none" w:sz="0" w:space="0" w:color="auto"/>
        <w:left w:val="none" w:sz="0" w:space="0" w:color="auto"/>
        <w:bottom w:val="none" w:sz="0" w:space="0" w:color="auto"/>
        <w:right w:val="none" w:sz="0" w:space="0" w:color="auto"/>
      </w:divBdr>
    </w:div>
    <w:div w:id="204887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3651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Meriem</dc:creator>
  <cp:lastModifiedBy>bsc</cp:lastModifiedBy>
  <cp:revision>2</cp:revision>
  <cp:lastPrinted>2025-01-25T21:21:00Z</cp:lastPrinted>
  <dcterms:created xsi:type="dcterms:W3CDTF">2025-02-09T07:15:00Z</dcterms:created>
  <dcterms:modified xsi:type="dcterms:W3CDTF">2025-02-09T07:15:00Z</dcterms:modified>
</cp:coreProperties>
</file>